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3A5" w:rsidRPr="0051118B" w:rsidRDefault="000A43DD" w:rsidP="00D643A5">
      <w:pPr>
        <w:tabs>
          <w:tab w:val="left" w:pos="1134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="00D643A5" w:rsidRPr="0051118B">
        <w:rPr>
          <w:rFonts w:ascii="TH SarabunIT๙" w:hAnsi="TH SarabunIT๙" w:cs="TH SarabunIT๙" w:hint="cs"/>
          <w:b/>
          <w:bCs/>
          <w:sz w:val="36"/>
          <w:szCs w:val="36"/>
          <w:cs/>
        </w:rPr>
        <w:t>สรุปผลการประชุมคณะกรรมการบริหารเงินทุนหมุนเวียน</w:t>
      </w:r>
    </w:p>
    <w:p w:rsidR="00B273D1" w:rsidRPr="0051118B" w:rsidRDefault="00D643A5" w:rsidP="00D643A5">
      <w:pPr>
        <w:tabs>
          <w:tab w:val="left" w:pos="1134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51118B">
        <w:rPr>
          <w:rFonts w:ascii="TH SarabunIT๙" w:hAnsi="TH SarabunIT๙" w:cs="TH SarabunIT๙" w:hint="cs"/>
          <w:b/>
          <w:bCs/>
          <w:sz w:val="36"/>
          <w:szCs w:val="36"/>
          <w:cs/>
        </w:rPr>
        <w:t>เพื่อให้ข้าราชการสำนักงานเลขาธิการสภาผู้แทนราษฎรกู้ยืมเพื่อชำระหนี้สิน</w:t>
      </w:r>
    </w:p>
    <w:p w:rsidR="00D643A5" w:rsidRPr="0051118B" w:rsidRDefault="00D643A5" w:rsidP="00D643A5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51118B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ครั้งที่ </w:t>
      </w:r>
      <w:r w:rsidR="000A43DD">
        <w:rPr>
          <w:rFonts w:ascii="TH SarabunIT๙" w:hAnsi="TH SarabunIT๙" w:cs="TH SarabunIT๙" w:hint="cs"/>
          <w:b/>
          <w:bCs/>
          <w:sz w:val="36"/>
          <w:szCs w:val="36"/>
          <w:cs/>
        </w:rPr>
        <w:t>9</w:t>
      </w:r>
      <w:r w:rsidRPr="0051118B">
        <w:rPr>
          <w:rFonts w:ascii="TH SarabunIT๙" w:hAnsi="TH SarabunIT๙" w:cs="TH SarabunIT๙" w:hint="cs"/>
          <w:b/>
          <w:bCs/>
          <w:sz w:val="36"/>
          <w:szCs w:val="36"/>
          <w:cs/>
        </w:rPr>
        <w:t>/2560</w:t>
      </w:r>
    </w:p>
    <w:p w:rsidR="00D643A5" w:rsidRPr="0051118B" w:rsidRDefault="00D643A5" w:rsidP="00D643A5">
      <w:pPr>
        <w:tabs>
          <w:tab w:val="center" w:pos="4513"/>
          <w:tab w:val="left" w:pos="6792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51118B">
        <w:rPr>
          <w:rFonts w:ascii="TH SarabunIT๙" w:hAnsi="TH SarabunIT๙" w:cs="TH SarabunIT๙" w:hint="cs"/>
          <w:b/>
          <w:bCs/>
          <w:sz w:val="36"/>
          <w:szCs w:val="36"/>
          <w:cs/>
        </w:rPr>
        <w:t>วัน</w:t>
      </w:r>
      <w:r w:rsidR="004A650A">
        <w:rPr>
          <w:rFonts w:ascii="TH SarabunIT๙" w:hAnsi="TH SarabunIT๙" w:cs="TH SarabunIT๙" w:hint="cs"/>
          <w:b/>
          <w:bCs/>
          <w:sz w:val="36"/>
          <w:szCs w:val="36"/>
          <w:cs/>
        </w:rPr>
        <w:t>อังคาร</w:t>
      </w:r>
      <w:r w:rsidR="005D43DF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ที่  </w:t>
      </w:r>
      <w:r w:rsidR="00E55487">
        <w:rPr>
          <w:rFonts w:ascii="TH SarabunIT๙" w:hAnsi="TH SarabunIT๙" w:cs="TH SarabunIT๙" w:hint="cs"/>
          <w:b/>
          <w:bCs/>
          <w:sz w:val="36"/>
          <w:szCs w:val="36"/>
          <w:cs/>
        </w:rPr>
        <w:t>28  พฤศจิกายน  2560</w:t>
      </w:r>
    </w:p>
    <w:p w:rsidR="00D643A5" w:rsidRPr="00D643A5" w:rsidRDefault="00D643A5" w:rsidP="00D643A5">
      <w:pPr>
        <w:tabs>
          <w:tab w:val="left" w:pos="6792"/>
        </w:tabs>
        <w:spacing w:after="0" w:line="240" w:lineRule="auto"/>
        <w:jc w:val="center"/>
        <w:rPr>
          <w:rFonts w:ascii="TH SarabunIT๙" w:hAnsi="TH SarabunIT๙" w:cs="TH SarabunIT๙"/>
          <w:sz w:val="16"/>
          <w:szCs w:val="16"/>
          <w:cs/>
        </w:rPr>
      </w:pPr>
      <w:r>
        <w:rPr>
          <w:rFonts w:ascii="TH SarabunIT๙" w:hAnsi="TH SarabunIT๙" w:cs="TH SarabunIT๙" w:hint="cs"/>
          <w:sz w:val="40"/>
          <w:szCs w:val="40"/>
          <w:cs/>
        </w:rPr>
        <w:t>----------------------------</w:t>
      </w:r>
    </w:p>
    <w:p w:rsidR="00D643A5" w:rsidRPr="00D643A5" w:rsidRDefault="00D643A5" w:rsidP="00B916C6">
      <w:pPr>
        <w:spacing w:before="100" w:beforeAutospacing="1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D643A5">
        <w:rPr>
          <w:rFonts w:ascii="TH SarabunIT๙" w:hAnsi="TH SarabunIT๙" w:cs="TH SarabunIT๙" w:hint="cs"/>
          <w:b/>
          <w:bCs/>
          <w:sz w:val="32"/>
          <w:szCs w:val="32"/>
          <w:cs/>
        </w:rPr>
        <w:t>1.</w:t>
      </w:r>
      <w:r w:rsidRPr="00D643A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D643A5"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เรื่องเพื่อทราบ</w:t>
      </w:r>
    </w:p>
    <w:p w:rsidR="00392C4D" w:rsidRPr="00E55487" w:rsidRDefault="00D643A5" w:rsidP="00E55487">
      <w:pPr>
        <w:tabs>
          <w:tab w:val="left" w:pos="1134"/>
          <w:tab w:val="left" w:pos="1276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E55487">
        <w:rPr>
          <w:rFonts w:ascii="TH SarabunIT๙" w:hAnsi="TH SarabunIT๙" w:cs="TH SarabunIT๙" w:hint="cs"/>
          <w:sz w:val="32"/>
          <w:szCs w:val="32"/>
          <w:cs/>
        </w:rPr>
        <w:tab/>
      </w:r>
      <w:r w:rsidR="004A650A" w:rsidRPr="00E55487">
        <w:rPr>
          <w:rFonts w:ascii="TH SarabunIT๙" w:hAnsi="TH SarabunIT๙" w:cs="TH SarabunIT๙" w:hint="cs"/>
          <w:sz w:val="32"/>
          <w:szCs w:val="32"/>
          <w:cs/>
        </w:rPr>
        <w:t>-</w:t>
      </w:r>
      <w:r w:rsidR="005D43DF" w:rsidRPr="00E55487">
        <w:rPr>
          <w:rFonts w:ascii="TH SarabunIT๙" w:hAnsi="TH SarabunIT๙" w:cs="TH SarabunIT๙" w:hint="cs"/>
          <w:sz w:val="32"/>
          <w:szCs w:val="32"/>
          <w:cs/>
        </w:rPr>
        <w:tab/>
      </w:r>
      <w:r w:rsidR="00392C4D" w:rsidRPr="00E55487">
        <w:rPr>
          <w:rFonts w:ascii="TH SarabunIT๙" w:hAnsi="TH SarabunIT๙" w:cs="TH SarabunIT๙" w:hint="cs"/>
          <w:sz w:val="32"/>
          <w:szCs w:val="32"/>
          <w:cs/>
        </w:rPr>
        <w:t xml:space="preserve">ที่ประชุมรับทราบรายรับ </w:t>
      </w:r>
      <w:r w:rsidR="00392C4D" w:rsidRPr="00E55487">
        <w:rPr>
          <w:rFonts w:ascii="TH SarabunIT๙" w:hAnsi="TH SarabunIT๙" w:cs="TH SarabunIT๙"/>
          <w:sz w:val="32"/>
          <w:szCs w:val="32"/>
          <w:cs/>
        </w:rPr>
        <w:t>–</w:t>
      </w:r>
      <w:r w:rsidR="00392C4D" w:rsidRPr="00E55487">
        <w:rPr>
          <w:rFonts w:ascii="TH SarabunIT๙" w:hAnsi="TH SarabunIT๙" w:cs="TH SarabunIT๙" w:hint="cs"/>
          <w:sz w:val="32"/>
          <w:szCs w:val="32"/>
          <w:cs/>
        </w:rPr>
        <w:t xml:space="preserve"> รายจ่ายบัญชีเงินทุนหมุนเวียนเพื่อให้ข้าราชการสำนักงานเลขาธิการสภาผู้แทนราษฎรกู้ยืมเพื่อชำระหนี้สิน  </w:t>
      </w:r>
      <w:r w:rsidR="00E55487" w:rsidRPr="00E55487">
        <w:rPr>
          <w:rFonts w:ascii="TH SarabunIT๙" w:hAnsi="TH SarabunIT๙" w:cs="TH SarabunIT๙" w:hint="cs"/>
          <w:sz w:val="32"/>
          <w:szCs w:val="32"/>
          <w:cs/>
        </w:rPr>
        <w:t>เดือนพฤศจิกายน</w:t>
      </w:r>
      <w:r w:rsidR="00392C4D" w:rsidRPr="00E55487">
        <w:rPr>
          <w:rFonts w:ascii="TH SarabunIT๙" w:hAnsi="TH SarabunIT๙" w:cs="TH SarabunIT๙" w:hint="cs"/>
          <w:sz w:val="32"/>
          <w:szCs w:val="32"/>
          <w:cs/>
        </w:rPr>
        <w:t xml:space="preserve">  2560</w:t>
      </w:r>
      <w:r w:rsidR="004B6FF2" w:rsidRPr="00E55487">
        <w:rPr>
          <w:rFonts w:ascii="TH SarabunIT๙" w:hAnsi="TH SarabunIT๙" w:cs="TH SarabunIT๙"/>
          <w:sz w:val="32"/>
          <w:szCs w:val="32"/>
        </w:rPr>
        <w:t xml:space="preserve">  </w:t>
      </w:r>
      <w:r w:rsidR="004B6FF2" w:rsidRPr="00E55487">
        <w:rPr>
          <w:rFonts w:ascii="TH SarabunIT๙" w:hAnsi="TH SarabunIT๙" w:cs="TH SarabunIT๙" w:hint="cs"/>
          <w:sz w:val="32"/>
          <w:szCs w:val="32"/>
          <w:cs/>
        </w:rPr>
        <w:t>โดยมีเงินคงเหลือให้กู้ยืมใน</w:t>
      </w:r>
      <w:r w:rsidR="00C14A05" w:rsidRPr="00E55487">
        <w:rPr>
          <w:rFonts w:ascii="TH SarabunIT๙" w:hAnsi="TH SarabunIT๙" w:cs="TH SarabunIT๙" w:hint="cs"/>
          <w:sz w:val="32"/>
          <w:szCs w:val="32"/>
          <w:cs/>
        </w:rPr>
        <w:t>ปีงบประมาณ 256</w:t>
      </w:r>
      <w:r w:rsidR="004A650A" w:rsidRPr="00E55487">
        <w:rPr>
          <w:rFonts w:ascii="TH SarabunIT๙" w:hAnsi="TH SarabunIT๙" w:cs="TH SarabunIT๙" w:hint="cs"/>
          <w:sz w:val="32"/>
          <w:szCs w:val="32"/>
          <w:cs/>
        </w:rPr>
        <w:t>1  จำนวน  1</w:t>
      </w:r>
      <w:r w:rsidR="00E55487" w:rsidRPr="00E55487">
        <w:rPr>
          <w:rFonts w:ascii="TH SarabunIT๙" w:hAnsi="TH SarabunIT๙" w:cs="TH SarabunIT๙" w:hint="cs"/>
          <w:sz w:val="32"/>
          <w:szCs w:val="32"/>
          <w:cs/>
        </w:rPr>
        <w:t>1</w:t>
      </w:r>
      <w:r w:rsidR="004A650A" w:rsidRPr="00E55487">
        <w:rPr>
          <w:rFonts w:ascii="TH SarabunIT๙" w:hAnsi="TH SarabunIT๙" w:cs="TH SarabunIT๙" w:hint="cs"/>
          <w:sz w:val="32"/>
          <w:szCs w:val="32"/>
          <w:cs/>
        </w:rPr>
        <w:t>,</w:t>
      </w:r>
      <w:r w:rsidR="00E55487" w:rsidRPr="00E55487">
        <w:rPr>
          <w:rFonts w:ascii="TH SarabunIT๙" w:hAnsi="TH SarabunIT๙" w:cs="TH SarabunIT๙" w:hint="cs"/>
          <w:sz w:val="32"/>
          <w:szCs w:val="32"/>
          <w:cs/>
        </w:rPr>
        <w:t>493</w:t>
      </w:r>
      <w:r w:rsidR="004A650A" w:rsidRPr="00E55487">
        <w:rPr>
          <w:rFonts w:ascii="TH SarabunIT๙" w:hAnsi="TH SarabunIT๙" w:cs="TH SarabunIT๙" w:hint="cs"/>
          <w:sz w:val="32"/>
          <w:szCs w:val="32"/>
          <w:cs/>
        </w:rPr>
        <w:t>,000.- บาท  (สิบ</w:t>
      </w:r>
      <w:r w:rsidR="00E55487" w:rsidRPr="00E55487">
        <w:rPr>
          <w:rFonts w:ascii="TH SarabunIT๙" w:hAnsi="TH SarabunIT๙" w:cs="TH SarabunIT๙" w:hint="cs"/>
          <w:sz w:val="32"/>
          <w:szCs w:val="32"/>
          <w:cs/>
        </w:rPr>
        <w:t>เอ็ดล้านสี่แสนเก้าหมื่นสามพันบาท</w:t>
      </w:r>
      <w:r w:rsidR="004A650A" w:rsidRPr="00E55487">
        <w:rPr>
          <w:rFonts w:ascii="TH SarabunIT๙" w:hAnsi="TH SarabunIT๙" w:cs="TH SarabunIT๙" w:hint="cs"/>
          <w:sz w:val="32"/>
          <w:szCs w:val="32"/>
          <w:cs/>
        </w:rPr>
        <w:t xml:space="preserve">ถ้วน)  </w:t>
      </w:r>
      <w:r w:rsidR="00EB43E4" w:rsidRPr="00E55487"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="00E55487" w:rsidRPr="00E55487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E55487" w:rsidRPr="00E55487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เงินเหลือคงคลัง </w:t>
      </w:r>
      <w:r w:rsidR="00EB43E4" w:rsidRPr="00E55487">
        <w:rPr>
          <w:rFonts w:ascii="TH SarabunIT๙" w:hAnsi="TH SarabunIT๙" w:cs="TH SarabunIT๙" w:hint="cs"/>
          <w:spacing w:val="-4"/>
          <w:sz w:val="32"/>
          <w:szCs w:val="32"/>
          <w:cs/>
        </w:rPr>
        <w:t>2</w:t>
      </w:r>
      <w:r w:rsidR="00E55487" w:rsidRPr="00E55487">
        <w:rPr>
          <w:rFonts w:ascii="TH SarabunIT๙" w:hAnsi="TH SarabunIT๙" w:cs="TH SarabunIT๙" w:hint="cs"/>
          <w:spacing w:val="-4"/>
          <w:sz w:val="32"/>
          <w:szCs w:val="32"/>
          <w:cs/>
        </w:rPr>
        <w:t>7</w:t>
      </w:r>
      <w:r w:rsidR="00EB43E4" w:rsidRPr="00E55487">
        <w:rPr>
          <w:rFonts w:ascii="TH SarabunIT๙" w:hAnsi="TH SarabunIT๙" w:cs="TH SarabunIT๙" w:hint="cs"/>
          <w:spacing w:val="-4"/>
          <w:sz w:val="32"/>
          <w:szCs w:val="32"/>
          <w:cs/>
        </w:rPr>
        <w:t>,</w:t>
      </w:r>
      <w:r w:rsidR="00E55487" w:rsidRPr="00E55487">
        <w:rPr>
          <w:rFonts w:ascii="TH SarabunIT๙" w:hAnsi="TH SarabunIT๙" w:cs="TH SarabunIT๙" w:hint="cs"/>
          <w:spacing w:val="-4"/>
          <w:sz w:val="32"/>
          <w:szCs w:val="32"/>
          <w:cs/>
        </w:rPr>
        <w:t>466</w:t>
      </w:r>
      <w:r w:rsidR="00EB43E4" w:rsidRPr="00E55487">
        <w:rPr>
          <w:rFonts w:ascii="TH SarabunIT๙" w:hAnsi="TH SarabunIT๙" w:cs="TH SarabunIT๙" w:hint="cs"/>
          <w:spacing w:val="-4"/>
          <w:sz w:val="32"/>
          <w:szCs w:val="32"/>
          <w:cs/>
        </w:rPr>
        <w:t>,</w:t>
      </w:r>
      <w:r w:rsidR="00E55487" w:rsidRPr="00E55487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507.82 บาท </w:t>
      </w:r>
      <w:r w:rsidR="00EB43E4" w:rsidRPr="00E55487">
        <w:rPr>
          <w:rFonts w:ascii="TH SarabunIT๙" w:hAnsi="TH SarabunIT๙" w:cs="TH SarabunIT๙" w:hint="cs"/>
          <w:spacing w:val="-4"/>
          <w:sz w:val="32"/>
          <w:szCs w:val="32"/>
          <w:cs/>
        </w:rPr>
        <w:t>(</w:t>
      </w:r>
      <w:r w:rsidR="00715A64" w:rsidRPr="00E55487">
        <w:rPr>
          <w:rFonts w:ascii="TH SarabunIT๙" w:hAnsi="TH SarabunIT๙" w:cs="TH SarabunIT๙" w:hint="cs"/>
          <w:spacing w:val="-4"/>
          <w:sz w:val="32"/>
          <w:szCs w:val="32"/>
          <w:cs/>
        </w:rPr>
        <w:t>ยี่สิบ</w:t>
      </w:r>
      <w:r w:rsidR="00E55487" w:rsidRPr="00E55487">
        <w:rPr>
          <w:rFonts w:ascii="TH SarabunIT๙" w:hAnsi="TH SarabunIT๙" w:cs="TH SarabunIT๙" w:hint="cs"/>
          <w:spacing w:val="-4"/>
          <w:sz w:val="32"/>
          <w:szCs w:val="32"/>
          <w:cs/>
        </w:rPr>
        <w:t>เจ็ด</w:t>
      </w:r>
      <w:r w:rsidR="00715A64" w:rsidRPr="00E55487">
        <w:rPr>
          <w:rFonts w:ascii="TH SarabunIT๙" w:hAnsi="TH SarabunIT๙" w:cs="TH SarabunIT๙" w:hint="cs"/>
          <w:spacing w:val="-4"/>
          <w:sz w:val="32"/>
          <w:szCs w:val="32"/>
          <w:cs/>
        </w:rPr>
        <w:t>ล้าน</w:t>
      </w:r>
      <w:r w:rsidR="00E55487" w:rsidRPr="00E55487">
        <w:rPr>
          <w:rFonts w:ascii="TH SarabunIT๙" w:hAnsi="TH SarabunIT๙" w:cs="TH SarabunIT๙" w:hint="cs"/>
          <w:spacing w:val="-4"/>
          <w:sz w:val="32"/>
          <w:szCs w:val="32"/>
          <w:cs/>
        </w:rPr>
        <w:t>สี่</w:t>
      </w:r>
      <w:r w:rsidR="00715A64" w:rsidRPr="00E55487">
        <w:rPr>
          <w:rFonts w:ascii="TH SarabunIT๙" w:hAnsi="TH SarabunIT๙" w:cs="TH SarabunIT๙" w:hint="cs"/>
          <w:spacing w:val="-4"/>
          <w:sz w:val="32"/>
          <w:szCs w:val="32"/>
          <w:cs/>
        </w:rPr>
        <w:t>แสน</w:t>
      </w:r>
      <w:r w:rsidR="00E55487" w:rsidRPr="00E55487">
        <w:rPr>
          <w:rFonts w:ascii="TH SarabunIT๙" w:hAnsi="TH SarabunIT๙" w:cs="TH SarabunIT๙" w:hint="cs"/>
          <w:spacing w:val="-4"/>
          <w:sz w:val="32"/>
          <w:szCs w:val="32"/>
          <w:cs/>
        </w:rPr>
        <w:t>หก</w:t>
      </w:r>
      <w:r w:rsidR="00715A64" w:rsidRPr="00E55487">
        <w:rPr>
          <w:rFonts w:ascii="TH SarabunIT๙" w:hAnsi="TH SarabunIT๙" w:cs="TH SarabunIT๙" w:hint="cs"/>
          <w:spacing w:val="-4"/>
          <w:sz w:val="32"/>
          <w:szCs w:val="32"/>
          <w:cs/>
        </w:rPr>
        <w:t>พันหกร้อย</w:t>
      </w:r>
      <w:r w:rsidR="00E55487" w:rsidRPr="00E55487">
        <w:rPr>
          <w:rFonts w:ascii="TH SarabunIT๙" w:hAnsi="TH SarabunIT๙" w:cs="TH SarabunIT๙" w:hint="cs"/>
          <w:spacing w:val="-4"/>
          <w:sz w:val="32"/>
          <w:szCs w:val="32"/>
          <w:cs/>
        </w:rPr>
        <w:t>ห้าร้อยเจ็ดบาทแปดสิบสองสตางค์</w:t>
      </w:r>
      <w:r w:rsidR="005D43DF" w:rsidRPr="00E55487">
        <w:rPr>
          <w:rFonts w:ascii="TH SarabunIT๙" w:hAnsi="TH SarabunIT๙" w:cs="TH SarabunIT๙" w:hint="cs"/>
          <w:spacing w:val="-4"/>
          <w:sz w:val="32"/>
          <w:szCs w:val="32"/>
          <w:cs/>
        </w:rPr>
        <w:t>)</w:t>
      </w:r>
      <w:r w:rsidR="004B4852" w:rsidRPr="00E5548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B26EC6" w:rsidRDefault="00B26EC6" w:rsidP="00E366AE">
      <w:pPr>
        <w:tabs>
          <w:tab w:val="left" w:pos="1134"/>
          <w:tab w:val="left" w:pos="1560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</w:p>
    <w:p w:rsidR="00392C4D" w:rsidRDefault="00392C4D" w:rsidP="00E366AE">
      <w:pPr>
        <w:tabs>
          <w:tab w:val="left" w:pos="1134"/>
          <w:tab w:val="left" w:pos="156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434812">
        <w:rPr>
          <w:rFonts w:ascii="TH SarabunIT๙" w:hAnsi="TH SarabunIT๙" w:cs="TH SarabunIT๙" w:hint="cs"/>
          <w:b/>
          <w:bCs/>
          <w:sz w:val="32"/>
          <w:szCs w:val="32"/>
          <w:cs/>
        </w:rPr>
        <w:t>2. เรื่อง</w:t>
      </w:r>
      <w:r w:rsidR="0073337B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</w:t>
      </w:r>
      <w:r w:rsidR="00434812">
        <w:rPr>
          <w:rFonts w:ascii="TH SarabunIT๙" w:hAnsi="TH SarabunIT๙" w:cs="TH SarabunIT๙" w:hint="cs"/>
          <w:b/>
          <w:bCs/>
          <w:sz w:val="32"/>
          <w:szCs w:val="32"/>
          <w:cs/>
        </w:rPr>
        <w:t>พิจารณา</w:t>
      </w:r>
    </w:p>
    <w:p w:rsidR="00E55487" w:rsidRDefault="00EB43E4" w:rsidP="00CE000B">
      <w:pPr>
        <w:tabs>
          <w:tab w:val="left" w:pos="1134"/>
          <w:tab w:val="left" w:pos="1560"/>
          <w:tab w:val="left" w:pos="2694"/>
        </w:tabs>
        <w:spacing w:before="60" w:after="0" w:line="240" w:lineRule="auto"/>
        <w:jc w:val="thaiDistribute"/>
        <w:rPr>
          <w:rFonts w:ascii="TH SarabunIT๙" w:hAnsi="TH SarabunIT๙" w:cs="TH SarabunIT๙" w:hint="cs"/>
          <w:b/>
          <w:bCs/>
          <w:sz w:val="32"/>
          <w:szCs w:val="32"/>
        </w:rPr>
      </w:pPr>
      <w:r w:rsidRPr="00CE000B">
        <w:rPr>
          <w:rFonts w:ascii="TH SarabunIT๙" w:hAnsi="TH SarabunIT๙" w:cs="TH SarabunIT๙"/>
          <w:sz w:val="32"/>
          <w:szCs w:val="32"/>
        </w:rPr>
        <w:tab/>
      </w:r>
      <w:r w:rsidR="00E55487">
        <w:rPr>
          <w:rFonts w:ascii="TH SarabunIT๙" w:hAnsi="TH SarabunIT๙" w:cs="TH SarabunIT๙"/>
          <w:b/>
          <w:bCs/>
          <w:sz w:val="32"/>
          <w:szCs w:val="32"/>
        </w:rPr>
        <w:t>2.1</w:t>
      </w:r>
      <w:r w:rsidR="00E55487">
        <w:rPr>
          <w:rFonts w:ascii="TH SarabunIT๙" w:hAnsi="TH SarabunIT๙" w:cs="TH SarabunIT๙"/>
          <w:b/>
          <w:bCs/>
          <w:sz w:val="32"/>
          <w:szCs w:val="32"/>
        </w:rPr>
        <w:tab/>
      </w:r>
      <w:proofErr w:type="gramStart"/>
      <w:r w:rsidR="00E55487">
        <w:rPr>
          <w:rFonts w:ascii="TH SarabunIT๙" w:hAnsi="TH SarabunIT๙" w:cs="TH SarabunIT๙" w:hint="cs"/>
          <w:b/>
          <w:bCs/>
          <w:sz w:val="32"/>
          <w:szCs w:val="32"/>
          <w:cs/>
        </w:rPr>
        <w:t>พิจารณาแผนบริหารทรัพยากรบุคคลของเงินทุนหมุนเวียนเพื่อให้ข้าราชการและลูกจ้างสำนักงานเลขาธิการสภาผู้แทนราษฎรกู้ยืมเพื่อชำระหนี้สิน</w:t>
      </w:r>
      <w:r w:rsidR="0019507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ปีงบประมาณ</w:t>
      </w:r>
      <w:proofErr w:type="gramEnd"/>
      <w:r w:rsidR="0019507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2561 </w:t>
      </w:r>
      <w:r w:rsidR="00195077">
        <w:rPr>
          <w:rFonts w:ascii="TH SarabunIT๙" w:hAnsi="TH SarabunIT๙" w:cs="TH SarabunIT๙"/>
          <w:b/>
          <w:bCs/>
          <w:sz w:val="32"/>
          <w:szCs w:val="32"/>
          <w:cs/>
        </w:rPr>
        <w:t>–</w:t>
      </w:r>
      <w:r w:rsidR="0019507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2563</w:t>
      </w:r>
    </w:p>
    <w:p w:rsidR="00195077" w:rsidRDefault="00195077" w:rsidP="00195077">
      <w:pPr>
        <w:tabs>
          <w:tab w:val="left" w:pos="1134"/>
          <w:tab w:val="left" w:pos="1560"/>
          <w:tab w:val="left" w:pos="2694"/>
        </w:tabs>
        <w:spacing w:before="60" w:after="0" w:line="240" w:lineRule="auto"/>
        <w:jc w:val="thaiDistribute"/>
        <w:rPr>
          <w:rFonts w:ascii="TH SarabunIT๙" w:hAnsi="TH SarabunIT๙" w:cs="TH SarabunIT๙" w:hint="cs"/>
          <w:sz w:val="32"/>
          <w:szCs w:val="32"/>
        </w:rPr>
      </w:pPr>
      <w:r w:rsidRPr="003D223A">
        <w:rPr>
          <w:rFonts w:ascii="TH SarabunIT๙" w:hAnsi="TH SarabunIT๙" w:cs="TH SarabunIT๙" w:hint="cs"/>
          <w:sz w:val="32"/>
          <w:szCs w:val="32"/>
          <w:cs/>
        </w:rPr>
        <w:tab/>
      </w:r>
      <w:r w:rsidRPr="003D223A">
        <w:rPr>
          <w:rFonts w:ascii="TH SarabunIT๙" w:hAnsi="TH SarabunIT๙" w:cs="TH SarabunIT๙" w:hint="cs"/>
          <w:sz w:val="32"/>
          <w:szCs w:val="32"/>
          <w:cs/>
        </w:rPr>
        <w:tab/>
      </w:r>
      <w:r w:rsidRPr="003D223A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มติที่ประชุม</w:t>
      </w:r>
      <w:r w:rsidRPr="003D223A">
        <w:rPr>
          <w:rFonts w:ascii="TH SarabunIT๙" w:hAnsi="TH SarabunIT๙" w:cs="TH SarabunIT๙" w:hint="cs"/>
          <w:sz w:val="32"/>
          <w:szCs w:val="32"/>
          <w:cs/>
        </w:rPr>
        <w:tab/>
        <w:t>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>มีมติเห็นชอบในหลักการกับบริหารทรัพยากรบุคคลของเงินทุนหมุนเวียนฯ ข้างต้น</w:t>
      </w:r>
    </w:p>
    <w:p w:rsidR="00195077" w:rsidRDefault="00195077" w:rsidP="00195077">
      <w:pPr>
        <w:tabs>
          <w:tab w:val="left" w:pos="1134"/>
          <w:tab w:val="left" w:pos="1560"/>
          <w:tab w:val="left" w:pos="2694"/>
        </w:tabs>
        <w:spacing w:before="60" w:after="0" w:line="240" w:lineRule="auto"/>
        <w:jc w:val="thaiDistribute"/>
        <w:rPr>
          <w:rFonts w:ascii="TH SarabunIT๙" w:hAnsi="TH SarabunIT๙" w:cs="TH SarabunIT๙" w:hint="cs"/>
          <w:b/>
          <w:bCs/>
          <w:sz w:val="32"/>
          <w:szCs w:val="32"/>
        </w:rPr>
      </w:pPr>
      <w:r w:rsidRPr="00CE000B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>2.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proofErr w:type="gramStart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พิจารณาแผนแม่บทและแผนปฏิบัติการบริหารจัดการสารสนเทศเงินทุนหมุนเวียนเพื่อให้ข้าราชการและลูกจ้างสำนักงานเลขาธิการสภาผู้แทนราษฎรกู้ยืมเพื่อชำระหนี้สิน  ปีงบประมาณ</w:t>
      </w:r>
      <w:proofErr w:type="gramEnd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2561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2563</w:t>
      </w:r>
    </w:p>
    <w:p w:rsidR="00195077" w:rsidRDefault="00195077" w:rsidP="00195077">
      <w:pPr>
        <w:tabs>
          <w:tab w:val="left" w:pos="1134"/>
          <w:tab w:val="left" w:pos="1560"/>
          <w:tab w:val="left" w:pos="2694"/>
        </w:tabs>
        <w:spacing w:before="6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D223A">
        <w:rPr>
          <w:rFonts w:ascii="TH SarabunIT๙" w:hAnsi="TH SarabunIT๙" w:cs="TH SarabunIT๙" w:hint="cs"/>
          <w:sz w:val="32"/>
          <w:szCs w:val="32"/>
          <w:cs/>
        </w:rPr>
        <w:tab/>
      </w:r>
      <w:r w:rsidRPr="003D223A">
        <w:rPr>
          <w:rFonts w:ascii="TH SarabunIT๙" w:hAnsi="TH SarabunIT๙" w:cs="TH SarabunIT๙" w:hint="cs"/>
          <w:sz w:val="32"/>
          <w:szCs w:val="32"/>
          <w:cs/>
        </w:rPr>
        <w:tab/>
      </w:r>
      <w:r w:rsidRPr="003D223A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มติที่ประชุม</w:t>
      </w:r>
      <w:r w:rsidRPr="003D223A">
        <w:rPr>
          <w:rFonts w:ascii="TH SarabunIT๙" w:hAnsi="TH SarabunIT๙" w:cs="TH SarabunIT๙" w:hint="cs"/>
          <w:sz w:val="32"/>
          <w:szCs w:val="32"/>
          <w:cs/>
        </w:rPr>
        <w:tab/>
      </w:r>
      <w:r w:rsidRPr="00195077">
        <w:rPr>
          <w:rFonts w:ascii="TH SarabunIT๙" w:hAnsi="TH SarabunIT๙" w:cs="TH SarabunIT๙" w:hint="cs"/>
          <w:sz w:val="32"/>
          <w:szCs w:val="32"/>
          <w:cs/>
        </w:rPr>
        <w:t>ที่ประชุมมีมติเห็นชอบในหลักการกับแผนแม่บทและแผนปฏิบัติการบริหารจัดการสารสนเทศเงินทุนหมุนเวียน</w:t>
      </w:r>
      <w:r>
        <w:rPr>
          <w:rFonts w:ascii="TH SarabunIT๙" w:hAnsi="TH SarabunIT๙" w:cs="TH SarabunIT๙" w:hint="cs"/>
          <w:sz w:val="32"/>
          <w:szCs w:val="32"/>
          <w:cs/>
        </w:rPr>
        <w:t>ฯ ข้างต้น</w:t>
      </w:r>
    </w:p>
    <w:p w:rsidR="00715A64" w:rsidRPr="00CE000B" w:rsidRDefault="00195077" w:rsidP="00CE000B">
      <w:pPr>
        <w:tabs>
          <w:tab w:val="left" w:pos="1134"/>
          <w:tab w:val="left" w:pos="1560"/>
          <w:tab w:val="left" w:pos="2694"/>
        </w:tabs>
        <w:spacing w:before="6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EB43E4" w:rsidRPr="00CE000B">
        <w:rPr>
          <w:rFonts w:ascii="TH SarabunIT๙" w:hAnsi="TH SarabunIT๙" w:cs="TH SarabunIT๙"/>
          <w:b/>
          <w:bCs/>
          <w:sz w:val="32"/>
          <w:szCs w:val="32"/>
        </w:rPr>
        <w:t>2.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="00EB43E4" w:rsidRPr="00CE000B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715A64" w:rsidRPr="00CE000B">
        <w:rPr>
          <w:rFonts w:ascii="TH SarabunIT๙" w:hAnsi="TH SarabunIT๙" w:cs="TH SarabunIT๙" w:hint="cs"/>
          <w:b/>
          <w:bCs/>
          <w:sz w:val="32"/>
          <w:szCs w:val="32"/>
          <w:cs/>
        </w:rPr>
        <w:t>พิจารณาร่างหลักเกณฑ์แนวทางการพิจารณาและแนวทางปฏิบัติในการกู้ยืมเงินทุนหมุนเวียนของคณะกรรมการบริหารเงินทุนหมุนเวียนเพื่อให้ข้าราชการสำนักงานเลขาธิการสภาผู้แทน</w:t>
      </w:r>
      <w:r w:rsidR="00CE000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715A64" w:rsidRPr="00CE000B">
        <w:rPr>
          <w:rFonts w:ascii="TH SarabunIT๙" w:hAnsi="TH SarabunIT๙" w:cs="TH SarabunIT๙" w:hint="cs"/>
          <w:b/>
          <w:bCs/>
          <w:sz w:val="32"/>
          <w:szCs w:val="32"/>
          <w:cs/>
        </w:rPr>
        <w:t>ราษฎรกู้ยืมเพื่อชำระหนี้สิน พ.ศ. 2560</w:t>
      </w:r>
    </w:p>
    <w:p w:rsidR="00195077" w:rsidRDefault="0077096B" w:rsidP="0077096B">
      <w:pPr>
        <w:tabs>
          <w:tab w:val="left" w:pos="1134"/>
          <w:tab w:val="left" w:pos="1560"/>
          <w:tab w:val="left" w:pos="2694"/>
        </w:tabs>
        <w:spacing w:before="60" w:after="0" w:line="240" w:lineRule="auto"/>
        <w:jc w:val="thaiDistribute"/>
        <w:rPr>
          <w:rFonts w:ascii="TH SarabunIT๙" w:hAnsi="TH SarabunIT๙" w:cs="TH SarabunIT๙" w:hint="cs"/>
          <w:sz w:val="32"/>
          <w:szCs w:val="32"/>
        </w:rPr>
      </w:pPr>
      <w:r w:rsidRPr="003D223A">
        <w:rPr>
          <w:rFonts w:ascii="TH SarabunIT๙" w:hAnsi="TH SarabunIT๙" w:cs="TH SarabunIT๙" w:hint="cs"/>
          <w:sz w:val="32"/>
          <w:szCs w:val="32"/>
          <w:cs/>
        </w:rPr>
        <w:tab/>
      </w:r>
      <w:r w:rsidRPr="003D223A">
        <w:rPr>
          <w:rFonts w:ascii="TH SarabunIT๙" w:hAnsi="TH SarabunIT๙" w:cs="TH SarabunIT๙" w:hint="cs"/>
          <w:sz w:val="32"/>
          <w:szCs w:val="32"/>
          <w:cs/>
        </w:rPr>
        <w:tab/>
      </w:r>
      <w:r w:rsidRPr="003D223A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มติที่ประชุม</w:t>
      </w:r>
      <w:r w:rsidRPr="003D223A">
        <w:rPr>
          <w:rFonts w:ascii="TH SarabunIT๙" w:hAnsi="TH SarabunIT๙" w:cs="TH SarabunIT๙" w:hint="cs"/>
          <w:sz w:val="32"/>
          <w:szCs w:val="32"/>
          <w:cs/>
        </w:rPr>
        <w:tab/>
        <w:t>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>มีมติให้</w:t>
      </w:r>
      <w:r w:rsidR="00195077">
        <w:rPr>
          <w:rFonts w:ascii="TH SarabunIT๙" w:hAnsi="TH SarabunIT๙" w:cs="TH SarabunIT๙" w:hint="cs"/>
          <w:sz w:val="32"/>
          <w:szCs w:val="32"/>
          <w:cs/>
        </w:rPr>
        <w:t>รอรับฟังความคิดเห็นของผู้แทนกระทรวงการคลัง         เพื่อประกอบการให้ความเห็นชอบร่างหลักเกณฑ์ฯ ต่อไป</w:t>
      </w:r>
    </w:p>
    <w:p w:rsidR="0077096B" w:rsidRPr="00CE000B" w:rsidRDefault="0085237B" w:rsidP="00CB52AB">
      <w:pPr>
        <w:tabs>
          <w:tab w:val="left" w:pos="1134"/>
          <w:tab w:val="left" w:pos="1560"/>
          <w:tab w:val="left" w:pos="2694"/>
        </w:tabs>
        <w:spacing w:before="12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E000B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2.</w:t>
      </w:r>
      <w:r w:rsidR="00087196"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 w:rsidRPr="00CE000B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D30A16" w:rsidRPr="00CE000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พิจารณาอนุมัติคำขอกู้ของผู้ยื่นแบบคำขอกู้เงินทุนหมุนเวียน  จำนวน  </w:t>
      </w:r>
      <w:r w:rsidR="00087196">
        <w:rPr>
          <w:rFonts w:ascii="TH SarabunIT๙" w:hAnsi="TH SarabunIT๙" w:cs="TH SarabunIT๙" w:hint="cs"/>
          <w:b/>
          <w:bCs/>
          <w:sz w:val="32"/>
          <w:szCs w:val="32"/>
          <w:cs/>
        </w:rPr>
        <w:t>27</w:t>
      </w:r>
      <w:r w:rsidR="00D30A16" w:rsidRPr="00CE000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ราย</w:t>
      </w:r>
      <w:r w:rsidR="00EB43E4" w:rsidRPr="00CE000B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</w:p>
    <w:p w:rsidR="00087196" w:rsidRPr="00087196" w:rsidRDefault="00CE000B" w:rsidP="00CB52AB">
      <w:pPr>
        <w:tabs>
          <w:tab w:val="left" w:pos="1560"/>
          <w:tab w:val="left" w:pos="2694"/>
        </w:tabs>
        <w:spacing w:before="60" w:after="0" w:line="240" w:lineRule="auto"/>
        <w:jc w:val="thaiDistribute"/>
        <w:rPr>
          <w:rFonts w:ascii="TH SarabunIT๙" w:hAnsi="TH SarabunIT๙" w:cs="TH SarabunIT๙" w:hint="cs"/>
          <w:spacing w:val="-4"/>
          <w:sz w:val="32"/>
          <w:szCs w:val="32"/>
          <w:cs/>
        </w:rPr>
      </w:pPr>
      <w:r w:rsidRPr="00087196">
        <w:rPr>
          <w:rFonts w:ascii="TH SarabunIT๙" w:hAnsi="TH SarabunIT๙" w:cs="TH SarabunIT๙" w:hint="cs"/>
          <w:sz w:val="32"/>
          <w:szCs w:val="32"/>
          <w:cs/>
        </w:rPr>
        <w:tab/>
      </w:r>
      <w:r w:rsidRPr="00087196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มติที่ประชุม</w:t>
      </w:r>
      <w:r w:rsidRPr="00087196">
        <w:rPr>
          <w:rFonts w:ascii="TH SarabunIT๙" w:hAnsi="TH SarabunIT๙" w:cs="TH SarabunIT๙" w:hint="cs"/>
          <w:sz w:val="32"/>
          <w:szCs w:val="32"/>
          <w:cs/>
        </w:rPr>
        <w:tab/>
      </w:r>
      <w:r w:rsidRPr="00087196">
        <w:rPr>
          <w:rFonts w:ascii="TH SarabunIT๙" w:hAnsi="TH SarabunIT๙" w:cs="TH SarabunIT๙" w:hint="cs"/>
          <w:spacing w:val="-2"/>
          <w:sz w:val="32"/>
          <w:szCs w:val="32"/>
          <w:cs/>
        </w:rPr>
        <w:t>ที่ประชุมพิจารณาอนุมัติคำขอกู้ของผู้</w:t>
      </w:r>
      <w:r w:rsidR="00087196" w:rsidRPr="00087196">
        <w:rPr>
          <w:rFonts w:ascii="TH SarabunIT๙" w:hAnsi="TH SarabunIT๙" w:cs="TH SarabunIT๙" w:hint="cs"/>
          <w:spacing w:val="-2"/>
          <w:sz w:val="32"/>
          <w:szCs w:val="32"/>
          <w:cs/>
        </w:rPr>
        <w:t>ยื่นกู้เงินทุนหมุนเวียน  จำนวน 14</w:t>
      </w:r>
      <w:r w:rsidRPr="00087196"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 ราย</w:t>
      </w:r>
      <w:r w:rsidRPr="00087196">
        <w:rPr>
          <w:rFonts w:ascii="TH SarabunIT๙" w:hAnsi="TH SarabunIT๙" w:cs="TH SarabunIT๙" w:hint="cs"/>
          <w:sz w:val="32"/>
          <w:szCs w:val="32"/>
          <w:cs/>
        </w:rPr>
        <w:t xml:space="preserve">  โ</w:t>
      </w:r>
      <w:r w:rsidR="008B709F" w:rsidRPr="00087196">
        <w:rPr>
          <w:rFonts w:ascii="TH SarabunIT๙" w:hAnsi="TH SarabunIT๙" w:cs="TH SarabunIT๙" w:hint="cs"/>
          <w:sz w:val="32"/>
          <w:szCs w:val="32"/>
          <w:cs/>
        </w:rPr>
        <w:t>ดยใช้หลักเกณฑ์การ</w:t>
      </w:r>
      <w:r w:rsidR="00DB6AF6" w:rsidRPr="00087196">
        <w:rPr>
          <w:rFonts w:ascii="TH SarabunIT๙" w:hAnsi="TH SarabunIT๙" w:cs="TH SarabunIT๙" w:hint="cs"/>
          <w:sz w:val="32"/>
          <w:szCs w:val="32"/>
          <w:cs/>
        </w:rPr>
        <w:t xml:space="preserve">พิจารณาตามแนวทางการปฏิบัติเดิม  โดยการพิจารณาจากความเดือดร้อนจำเป็นของ   </w:t>
      </w:r>
      <w:r w:rsidR="00DB6AF6" w:rsidRPr="00087196">
        <w:rPr>
          <w:rFonts w:ascii="TH SarabunIT๙" w:hAnsi="TH SarabunIT๙" w:cs="TH SarabunIT๙" w:hint="cs"/>
          <w:spacing w:val="-2"/>
          <w:sz w:val="32"/>
          <w:szCs w:val="32"/>
          <w:cs/>
        </w:rPr>
        <w:t>ผู้ยื่นกู้แต่ละราย  ในความจำเป็นของการเลี้ยงดูบุคคลในครอบครัว  ความจำเป็น</w:t>
      </w:r>
      <w:r w:rsidR="005C176D" w:rsidRPr="00087196">
        <w:rPr>
          <w:rFonts w:ascii="TH SarabunIT๙" w:hAnsi="TH SarabunIT๙" w:cs="TH SarabunIT๙" w:hint="cs"/>
          <w:spacing w:val="-2"/>
          <w:sz w:val="32"/>
          <w:szCs w:val="32"/>
          <w:cs/>
        </w:rPr>
        <w:t>ใน</w:t>
      </w:r>
      <w:r w:rsidR="00DB6AF6" w:rsidRPr="00087196">
        <w:rPr>
          <w:rFonts w:ascii="TH SarabunIT๙" w:hAnsi="TH SarabunIT๙" w:cs="TH SarabunIT๙" w:hint="cs"/>
          <w:spacing w:val="-2"/>
          <w:sz w:val="32"/>
          <w:szCs w:val="32"/>
          <w:cs/>
        </w:rPr>
        <w:t>ความเดือดร้อน</w:t>
      </w:r>
      <w:r w:rsidR="005C176D" w:rsidRPr="00087196">
        <w:rPr>
          <w:rFonts w:ascii="TH SarabunIT๙" w:hAnsi="TH SarabunIT๙" w:cs="TH SarabunIT๙" w:hint="cs"/>
          <w:spacing w:val="-2"/>
          <w:sz w:val="32"/>
          <w:szCs w:val="32"/>
          <w:cs/>
        </w:rPr>
        <w:t>การครองชีพ</w:t>
      </w:r>
      <w:r w:rsidR="005C176D" w:rsidRPr="00087196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5C176D" w:rsidRPr="00087196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ความจำเป็นด้านการขอกู้ยืมเพื่อชำระหนี้การศึกษา  และความจำเป็นในสถานภาพทางครอบครัว  </w:t>
      </w:r>
      <w:r w:rsidR="00087196" w:rsidRPr="00087196">
        <w:rPr>
          <w:rFonts w:ascii="TH SarabunIT๙" w:hAnsi="TH SarabunIT๙" w:cs="TH SarabunIT๙" w:hint="cs"/>
          <w:spacing w:val="-4"/>
          <w:sz w:val="32"/>
          <w:szCs w:val="32"/>
          <w:cs/>
        </w:rPr>
        <w:t>ทั้งนี้โดยอาศัย</w:t>
      </w:r>
      <w:r w:rsidR="00087196" w:rsidRPr="00087196">
        <w:rPr>
          <w:rFonts w:ascii="TH SarabunIT๙" w:hAnsi="TH SarabunIT๙" w:cs="TH SarabunIT๙" w:hint="cs"/>
          <w:sz w:val="32"/>
          <w:szCs w:val="32"/>
          <w:cs/>
        </w:rPr>
        <w:t>ข้อมูลที่ผู้ขอกู้ให้ข้อมูลเพิ่มเติมกับฝ่ายเลขานุการเพื่อประกอบการพิจารณาคำขอกู้  ที่ประชุมมีมติอนุมัติเงิน</w:t>
      </w:r>
      <w:r w:rsidR="00087196" w:rsidRPr="00087196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ให้ผู้ยื่นกู้  จำนวน  14  ราย  เป็นเงินจำนวน  </w:t>
      </w:r>
      <w:r w:rsidR="00087196" w:rsidRPr="00087196">
        <w:rPr>
          <w:rFonts w:ascii="TH SarabunIT๙" w:hAnsi="TH SarabunIT๙" w:cs="TH SarabunIT๙"/>
          <w:spacing w:val="-4"/>
          <w:sz w:val="32"/>
          <w:szCs w:val="32"/>
        </w:rPr>
        <w:t>5,876,000</w:t>
      </w:r>
      <w:proofErr w:type="gramStart"/>
      <w:r w:rsidR="00087196" w:rsidRPr="00087196">
        <w:rPr>
          <w:rFonts w:ascii="TH SarabunIT๙" w:hAnsi="TH SarabunIT๙" w:cs="TH SarabunIT๙"/>
          <w:spacing w:val="-4"/>
          <w:sz w:val="32"/>
          <w:szCs w:val="32"/>
        </w:rPr>
        <w:t>.-</w:t>
      </w:r>
      <w:proofErr w:type="gramEnd"/>
      <w:r w:rsidR="00087196" w:rsidRPr="00087196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 w:rsidR="00087196" w:rsidRPr="00087196">
        <w:rPr>
          <w:rFonts w:ascii="TH SarabunIT๙" w:hAnsi="TH SarabunIT๙" w:cs="TH SarabunIT๙" w:hint="cs"/>
          <w:spacing w:val="-4"/>
          <w:sz w:val="32"/>
          <w:szCs w:val="32"/>
          <w:cs/>
        </w:rPr>
        <w:t>บาท  (ห้าล้านแปดหมื่นเจ็ดพันหกร้อยบาทถ้วน)</w:t>
      </w:r>
    </w:p>
    <w:p w:rsidR="001D07CF" w:rsidRDefault="001D07CF" w:rsidP="00E366AE">
      <w:pPr>
        <w:tabs>
          <w:tab w:val="left" w:pos="1134"/>
          <w:tab w:val="left" w:pos="156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087196" w:rsidRDefault="00087196" w:rsidP="00087196">
      <w:pPr>
        <w:tabs>
          <w:tab w:val="left" w:pos="1134"/>
          <w:tab w:val="left" w:pos="156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Pr="00434812">
        <w:rPr>
          <w:rFonts w:ascii="TH SarabunIT๙" w:hAnsi="TH SarabunIT๙" w:cs="TH SarabunIT๙" w:hint="cs"/>
          <w:b/>
          <w:bCs/>
          <w:sz w:val="32"/>
          <w:szCs w:val="32"/>
          <w:cs/>
        </w:rPr>
        <w:t>. เรื่อง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อื่น ๆ </w:t>
      </w:r>
    </w:p>
    <w:p w:rsidR="00087196" w:rsidRDefault="00087196" w:rsidP="00087196">
      <w:pPr>
        <w:tabs>
          <w:tab w:val="left" w:pos="1134"/>
          <w:tab w:val="left" w:pos="156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ไม่มี -</w:t>
      </w:r>
    </w:p>
    <w:p w:rsidR="00154F9B" w:rsidRDefault="00154F9B" w:rsidP="00154F9B">
      <w:pPr>
        <w:tabs>
          <w:tab w:val="left" w:pos="1134"/>
          <w:tab w:val="left" w:pos="156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51009" w:rsidRDefault="00154F9B" w:rsidP="00851009">
      <w:pPr>
        <w:tabs>
          <w:tab w:val="center" w:pos="652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851009">
        <w:rPr>
          <w:rFonts w:ascii="TH SarabunIT๙" w:hAnsi="TH SarabunIT๙" w:cs="TH SarabunIT๙" w:hint="cs"/>
          <w:sz w:val="32"/>
          <w:szCs w:val="32"/>
          <w:cs/>
        </w:rPr>
        <w:t xml:space="preserve">ว่าที่ </w:t>
      </w:r>
      <w:proofErr w:type="spellStart"/>
      <w:r w:rsidR="00851009">
        <w:rPr>
          <w:rFonts w:ascii="TH SarabunIT๙" w:hAnsi="TH SarabunIT๙" w:cs="TH SarabunIT๙" w:hint="cs"/>
          <w:sz w:val="32"/>
          <w:szCs w:val="32"/>
          <w:cs/>
        </w:rPr>
        <w:t>ร.ต.ต.</w:t>
      </w:r>
      <w:proofErr w:type="spellEnd"/>
      <w:r w:rsidR="00851009">
        <w:rPr>
          <w:rFonts w:ascii="TH SarabunIT๙" w:hAnsi="TH SarabunIT๙" w:cs="TH SarabunIT๙" w:hint="cs"/>
          <w:sz w:val="32"/>
          <w:szCs w:val="32"/>
          <w:cs/>
        </w:rPr>
        <w:t xml:space="preserve"> อาพัทธ์  </w:t>
      </w:r>
      <w:proofErr w:type="spellStart"/>
      <w:r w:rsidR="00851009">
        <w:rPr>
          <w:rFonts w:ascii="TH SarabunIT๙" w:hAnsi="TH SarabunIT๙" w:cs="TH SarabunIT๙" w:hint="cs"/>
          <w:sz w:val="32"/>
          <w:szCs w:val="32"/>
          <w:cs/>
        </w:rPr>
        <w:t>สุขะนันท์</w:t>
      </w:r>
      <w:proofErr w:type="spellEnd"/>
    </w:p>
    <w:p w:rsidR="009E1578" w:rsidRDefault="00851009" w:rsidP="00851009">
      <w:pPr>
        <w:tabs>
          <w:tab w:val="center" w:pos="6521"/>
        </w:tabs>
        <w:spacing w:after="0" w:line="240" w:lineRule="auto"/>
        <w:rPr>
          <w:rFonts w:ascii="TH SarabunIT๙" w:hAnsi="TH SarabunIT๙" w:cs="TH SarabunIT๙"/>
          <w:sz w:val="40"/>
          <w:szCs w:val="40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โฆษก</w:t>
      </w:r>
      <w:r w:rsidR="0073337B">
        <w:rPr>
          <w:rFonts w:ascii="TH SarabunIT๙" w:hAnsi="TH SarabunIT๙" w:cs="TH SarabunIT๙" w:hint="cs"/>
          <w:sz w:val="32"/>
          <w:szCs w:val="32"/>
          <w:cs/>
        </w:rPr>
        <w:t>ประจำ</w:t>
      </w:r>
      <w:r>
        <w:rPr>
          <w:rFonts w:ascii="TH SarabunIT๙" w:hAnsi="TH SarabunIT๙" w:cs="TH SarabunIT๙" w:hint="cs"/>
          <w:sz w:val="32"/>
          <w:szCs w:val="32"/>
          <w:cs/>
        </w:rPr>
        <w:t>คณะกรรมการบริหารเงินทุนหมุนเวียนฯ</w:t>
      </w:r>
      <w:r>
        <w:rPr>
          <w:rFonts w:ascii="TH SarabunIT๙" w:hAnsi="TH SarabunIT๙" w:cs="TH SarabunIT๙" w:hint="cs"/>
          <w:sz w:val="40"/>
          <w:szCs w:val="40"/>
          <w:cs/>
        </w:rPr>
        <w:tab/>
      </w:r>
      <w:r>
        <w:rPr>
          <w:rFonts w:ascii="TH SarabunIT๙" w:hAnsi="TH SarabunIT๙" w:cs="TH SarabunIT๙" w:hint="cs"/>
          <w:sz w:val="40"/>
          <w:szCs w:val="40"/>
          <w:cs/>
        </w:rPr>
        <w:tab/>
      </w:r>
      <w:r>
        <w:rPr>
          <w:rFonts w:ascii="TH SarabunIT๙" w:hAnsi="TH SarabunIT๙" w:cs="TH SarabunIT๙" w:hint="cs"/>
          <w:sz w:val="40"/>
          <w:szCs w:val="40"/>
          <w:cs/>
        </w:rPr>
        <w:tab/>
      </w:r>
    </w:p>
    <w:sectPr w:rsidR="009E1578" w:rsidSect="00625F50">
      <w:headerReference w:type="default" r:id="rId8"/>
      <w:pgSz w:w="11906" w:h="16838"/>
      <w:pgMar w:top="851" w:right="1418" w:bottom="284" w:left="153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6B74" w:rsidRDefault="00C66B74" w:rsidP="00237E95">
      <w:pPr>
        <w:spacing w:after="0" w:line="240" w:lineRule="auto"/>
      </w:pPr>
      <w:r>
        <w:separator/>
      </w:r>
    </w:p>
  </w:endnote>
  <w:endnote w:type="continuationSeparator" w:id="1">
    <w:p w:rsidR="00C66B74" w:rsidRDefault="00C66B74" w:rsidP="00237E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6B74" w:rsidRDefault="00C66B74" w:rsidP="00237E95">
      <w:pPr>
        <w:spacing w:after="0" w:line="240" w:lineRule="auto"/>
      </w:pPr>
      <w:r>
        <w:separator/>
      </w:r>
    </w:p>
  </w:footnote>
  <w:footnote w:type="continuationSeparator" w:id="1">
    <w:p w:rsidR="00C66B74" w:rsidRDefault="00C66B74" w:rsidP="00237E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7E95" w:rsidRPr="00237E95" w:rsidRDefault="00237E95" w:rsidP="00237E95">
    <w:pPr>
      <w:pStyle w:val="a4"/>
      <w:tabs>
        <w:tab w:val="clear" w:pos="9026"/>
      </w:tabs>
      <w:jc w:val="center"/>
      <w:rPr>
        <w:rFonts w:ascii="TH SarabunIT๙" w:hAnsi="TH SarabunIT๙" w:cs="TH SarabunIT๙"/>
        <w:sz w:val="32"/>
        <w:szCs w:val="32"/>
      </w:rPr>
    </w:pPr>
    <w:r w:rsidRPr="00237E95">
      <w:rPr>
        <w:rFonts w:ascii="TH SarabunIT๙" w:hAnsi="TH SarabunIT๙" w:cs="TH SarabunIT๙"/>
        <w:sz w:val="32"/>
        <w:szCs w:val="32"/>
      </w:rPr>
      <w:t>-</w:t>
    </w:r>
    <w:r>
      <w:rPr>
        <w:rFonts w:ascii="TH SarabunIT๙" w:hAnsi="TH SarabunIT๙" w:cs="TH SarabunIT๙"/>
        <w:sz w:val="32"/>
        <w:szCs w:val="32"/>
      </w:rPr>
      <w:t xml:space="preserve"> </w:t>
    </w:r>
    <w:sdt>
      <w:sdtPr>
        <w:rPr>
          <w:rFonts w:ascii="TH SarabunIT๙" w:hAnsi="TH SarabunIT๙" w:cs="TH SarabunIT๙"/>
          <w:sz w:val="32"/>
          <w:szCs w:val="32"/>
        </w:rPr>
        <w:id w:val="7754998"/>
        <w:docPartObj>
          <w:docPartGallery w:val="Page Numbers (Top of Page)"/>
          <w:docPartUnique/>
        </w:docPartObj>
      </w:sdtPr>
      <w:sdtContent>
        <w:r w:rsidR="00A405AF" w:rsidRPr="00237E95">
          <w:rPr>
            <w:rFonts w:ascii="TH SarabunIT๙" w:hAnsi="TH SarabunIT๙" w:cs="TH SarabunIT๙"/>
            <w:sz w:val="32"/>
            <w:szCs w:val="32"/>
          </w:rPr>
          <w:fldChar w:fldCharType="begin"/>
        </w:r>
        <w:r w:rsidRPr="00237E95">
          <w:rPr>
            <w:rFonts w:ascii="TH SarabunIT๙" w:hAnsi="TH SarabunIT๙" w:cs="TH SarabunIT๙"/>
            <w:sz w:val="32"/>
            <w:szCs w:val="32"/>
          </w:rPr>
          <w:instrText xml:space="preserve"> PAGE   \* MERGEFORMAT </w:instrText>
        </w:r>
        <w:r w:rsidR="00A405AF" w:rsidRPr="00237E95">
          <w:rPr>
            <w:rFonts w:ascii="TH SarabunIT๙" w:hAnsi="TH SarabunIT๙" w:cs="TH SarabunIT๙"/>
            <w:sz w:val="32"/>
            <w:szCs w:val="32"/>
          </w:rPr>
          <w:fldChar w:fldCharType="separate"/>
        </w:r>
        <w:r w:rsidR="00087196" w:rsidRPr="00087196">
          <w:rPr>
            <w:rFonts w:ascii="TH SarabunIT๙" w:hAnsi="TH SarabunIT๙" w:cs="TH SarabunIT๙"/>
            <w:noProof/>
            <w:sz w:val="32"/>
            <w:szCs w:val="32"/>
            <w:lang w:val="th-TH"/>
          </w:rPr>
          <w:t>2</w:t>
        </w:r>
        <w:r w:rsidR="00A405AF" w:rsidRPr="00237E95">
          <w:rPr>
            <w:rFonts w:ascii="TH SarabunIT๙" w:hAnsi="TH SarabunIT๙" w:cs="TH SarabunIT๙"/>
            <w:sz w:val="32"/>
            <w:szCs w:val="32"/>
          </w:rPr>
          <w:fldChar w:fldCharType="end"/>
        </w:r>
        <w:r>
          <w:rPr>
            <w:rFonts w:ascii="TH SarabunIT๙" w:hAnsi="TH SarabunIT๙" w:cs="TH SarabunIT๙"/>
            <w:sz w:val="32"/>
            <w:szCs w:val="32"/>
          </w:rPr>
          <w:t xml:space="preserve"> </w:t>
        </w:r>
        <w:r w:rsidRPr="00237E95">
          <w:rPr>
            <w:rFonts w:ascii="TH SarabunIT๙" w:hAnsi="TH SarabunIT๙" w:cs="TH SarabunIT๙"/>
            <w:sz w:val="32"/>
            <w:szCs w:val="32"/>
          </w:rPr>
          <w:t>-</w:t>
        </w:r>
      </w:sdtContent>
    </w:sdt>
  </w:p>
  <w:p w:rsidR="00237E95" w:rsidRDefault="00237E95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B35279"/>
    <w:multiLevelType w:val="hybridMultilevel"/>
    <w:tmpl w:val="FA2CFBDA"/>
    <w:lvl w:ilvl="0" w:tplc="B980D2FE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">
    <w:nsid w:val="34ED19FB"/>
    <w:multiLevelType w:val="hybridMultilevel"/>
    <w:tmpl w:val="188C070E"/>
    <w:lvl w:ilvl="0" w:tplc="F54028CA">
      <w:start w:val="2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A76DA9"/>
    <w:multiLevelType w:val="hybridMultilevel"/>
    <w:tmpl w:val="5082DD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C2F3D"/>
    <w:multiLevelType w:val="hybridMultilevel"/>
    <w:tmpl w:val="7286017E"/>
    <w:lvl w:ilvl="0" w:tplc="4394E4CE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4">
    <w:nsid w:val="47DD1F7A"/>
    <w:multiLevelType w:val="hybridMultilevel"/>
    <w:tmpl w:val="43CE879E"/>
    <w:lvl w:ilvl="0" w:tplc="1E10C1E6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5">
    <w:nsid w:val="5756478B"/>
    <w:multiLevelType w:val="hybridMultilevel"/>
    <w:tmpl w:val="C5DE50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8C44C9"/>
    <w:multiLevelType w:val="hybridMultilevel"/>
    <w:tmpl w:val="21646C12"/>
    <w:lvl w:ilvl="0" w:tplc="3BD23798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7">
    <w:nsid w:val="5F173884"/>
    <w:multiLevelType w:val="hybridMultilevel"/>
    <w:tmpl w:val="AA9A67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F26CB3"/>
    <w:multiLevelType w:val="hybridMultilevel"/>
    <w:tmpl w:val="7DDCE8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B81F6A"/>
    <w:multiLevelType w:val="hybridMultilevel"/>
    <w:tmpl w:val="52F86E9C"/>
    <w:lvl w:ilvl="0" w:tplc="735E3B38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5"/>
  </w:num>
  <w:num w:numId="5">
    <w:abstractNumId w:val="8"/>
  </w:num>
  <w:num w:numId="6">
    <w:abstractNumId w:val="6"/>
  </w:num>
  <w:num w:numId="7">
    <w:abstractNumId w:val="9"/>
  </w:num>
  <w:num w:numId="8">
    <w:abstractNumId w:val="1"/>
  </w:num>
  <w:num w:numId="9">
    <w:abstractNumId w:val="3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D643A5"/>
    <w:rsid w:val="00051A1F"/>
    <w:rsid w:val="00082EBD"/>
    <w:rsid w:val="00087196"/>
    <w:rsid w:val="000A43DD"/>
    <w:rsid w:val="00154C45"/>
    <w:rsid w:val="00154F9B"/>
    <w:rsid w:val="00172F0B"/>
    <w:rsid w:val="001927DD"/>
    <w:rsid w:val="00195077"/>
    <w:rsid w:val="00196996"/>
    <w:rsid w:val="001D07CF"/>
    <w:rsid w:val="00225846"/>
    <w:rsid w:val="00234BD3"/>
    <w:rsid w:val="00237E95"/>
    <w:rsid w:val="00267AE8"/>
    <w:rsid w:val="00286CAE"/>
    <w:rsid w:val="002C5F04"/>
    <w:rsid w:val="0037112C"/>
    <w:rsid w:val="003742EA"/>
    <w:rsid w:val="00392C4D"/>
    <w:rsid w:val="00395D44"/>
    <w:rsid w:val="003D189E"/>
    <w:rsid w:val="003D223A"/>
    <w:rsid w:val="003D2F4F"/>
    <w:rsid w:val="00413222"/>
    <w:rsid w:val="00423EA5"/>
    <w:rsid w:val="00427400"/>
    <w:rsid w:val="00434812"/>
    <w:rsid w:val="004735D5"/>
    <w:rsid w:val="004905BC"/>
    <w:rsid w:val="004A650A"/>
    <w:rsid w:val="004B4852"/>
    <w:rsid w:val="004B6FF2"/>
    <w:rsid w:val="0051118B"/>
    <w:rsid w:val="0051324B"/>
    <w:rsid w:val="005613F9"/>
    <w:rsid w:val="005C176D"/>
    <w:rsid w:val="005D3A4E"/>
    <w:rsid w:val="005D43DF"/>
    <w:rsid w:val="00625F50"/>
    <w:rsid w:val="006602EC"/>
    <w:rsid w:val="006A787D"/>
    <w:rsid w:val="006B3EB0"/>
    <w:rsid w:val="006D122B"/>
    <w:rsid w:val="00704A07"/>
    <w:rsid w:val="00706A07"/>
    <w:rsid w:val="00715A64"/>
    <w:rsid w:val="007167C3"/>
    <w:rsid w:val="0073337B"/>
    <w:rsid w:val="00754F19"/>
    <w:rsid w:val="007628AC"/>
    <w:rsid w:val="0077096B"/>
    <w:rsid w:val="007737B1"/>
    <w:rsid w:val="007972CF"/>
    <w:rsid w:val="0080275F"/>
    <w:rsid w:val="0082493F"/>
    <w:rsid w:val="008326A0"/>
    <w:rsid w:val="00851009"/>
    <w:rsid w:val="0085237B"/>
    <w:rsid w:val="008A06F9"/>
    <w:rsid w:val="008B4EA1"/>
    <w:rsid w:val="008B709F"/>
    <w:rsid w:val="008C0BF1"/>
    <w:rsid w:val="009246C3"/>
    <w:rsid w:val="00940870"/>
    <w:rsid w:val="009523EA"/>
    <w:rsid w:val="00963DC6"/>
    <w:rsid w:val="00987D70"/>
    <w:rsid w:val="00995B81"/>
    <w:rsid w:val="009A5C29"/>
    <w:rsid w:val="009B26F0"/>
    <w:rsid w:val="009E1578"/>
    <w:rsid w:val="00A405AF"/>
    <w:rsid w:val="00A55E6F"/>
    <w:rsid w:val="00AA247A"/>
    <w:rsid w:val="00AB501C"/>
    <w:rsid w:val="00B14C64"/>
    <w:rsid w:val="00B26EC6"/>
    <w:rsid w:val="00B273D1"/>
    <w:rsid w:val="00B67667"/>
    <w:rsid w:val="00B916C6"/>
    <w:rsid w:val="00BF393B"/>
    <w:rsid w:val="00C10DBE"/>
    <w:rsid w:val="00C14A05"/>
    <w:rsid w:val="00C44850"/>
    <w:rsid w:val="00C66B74"/>
    <w:rsid w:val="00C86BEA"/>
    <w:rsid w:val="00CB52AB"/>
    <w:rsid w:val="00CE000B"/>
    <w:rsid w:val="00D21D74"/>
    <w:rsid w:val="00D30A16"/>
    <w:rsid w:val="00D31439"/>
    <w:rsid w:val="00D463BC"/>
    <w:rsid w:val="00D643A5"/>
    <w:rsid w:val="00D66774"/>
    <w:rsid w:val="00DB6AF6"/>
    <w:rsid w:val="00DE7111"/>
    <w:rsid w:val="00E277C6"/>
    <w:rsid w:val="00E366AE"/>
    <w:rsid w:val="00E55487"/>
    <w:rsid w:val="00E57DC9"/>
    <w:rsid w:val="00E618CF"/>
    <w:rsid w:val="00E63DC9"/>
    <w:rsid w:val="00E91755"/>
    <w:rsid w:val="00E97E56"/>
    <w:rsid w:val="00EB43E4"/>
    <w:rsid w:val="00EB5893"/>
    <w:rsid w:val="00F13A31"/>
    <w:rsid w:val="00F146AF"/>
    <w:rsid w:val="00F20002"/>
    <w:rsid w:val="00F205F7"/>
    <w:rsid w:val="00F24623"/>
    <w:rsid w:val="00F2685D"/>
    <w:rsid w:val="00F9020D"/>
    <w:rsid w:val="00FA05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3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43A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37E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237E95"/>
  </w:style>
  <w:style w:type="paragraph" w:styleId="a6">
    <w:name w:val="footer"/>
    <w:basedOn w:val="a"/>
    <w:link w:val="a7"/>
    <w:uiPriority w:val="99"/>
    <w:semiHidden/>
    <w:unhideWhenUsed/>
    <w:rsid w:val="00237E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semiHidden/>
    <w:rsid w:val="00237E95"/>
  </w:style>
  <w:style w:type="paragraph" w:styleId="a8">
    <w:name w:val="Balloon Text"/>
    <w:basedOn w:val="a"/>
    <w:link w:val="a9"/>
    <w:uiPriority w:val="99"/>
    <w:semiHidden/>
    <w:unhideWhenUsed/>
    <w:rsid w:val="00237E9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237E95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100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045293-BC47-4CD4-82C6-87EFF34F6D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1219</TotalTime>
  <Pages>1</Pages>
  <Words>420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หนู</dc:creator>
  <cp:lastModifiedBy>คอม</cp:lastModifiedBy>
  <cp:revision>49</cp:revision>
  <cp:lastPrinted>2017-11-07T04:01:00Z</cp:lastPrinted>
  <dcterms:created xsi:type="dcterms:W3CDTF">2017-04-26T08:16:00Z</dcterms:created>
  <dcterms:modified xsi:type="dcterms:W3CDTF">2017-12-24T09:59:00Z</dcterms:modified>
</cp:coreProperties>
</file>